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A1E" w:rsidRPr="00053A1E" w:rsidRDefault="00053A1E" w:rsidP="00C124CC">
      <w:pPr>
        <w:shd w:val="clear" w:color="auto" w:fill="FFFFFF"/>
        <w:spacing w:before="120" w:after="120" w:line="420" w:lineRule="atLeast"/>
        <w:rPr>
          <w:rFonts w:ascii="Arial" w:eastAsia="Times New Roman" w:hAnsi="Arial" w:cs="Arial"/>
          <w:b/>
          <w:bCs/>
          <w:color w:val="252525"/>
          <w:sz w:val="32"/>
          <w:szCs w:val="32"/>
          <w:lang w:eastAsia="es-ES"/>
        </w:rPr>
      </w:pPr>
      <w:r w:rsidRPr="00053A1E">
        <w:rPr>
          <w:rFonts w:ascii="Arial" w:eastAsia="Times New Roman" w:hAnsi="Arial" w:cs="Arial"/>
          <w:b/>
          <w:bCs/>
          <w:color w:val="252525"/>
          <w:sz w:val="32"/>
          <w:szCs w:val="32"/>
          <w:lang w:eastAsia="es-ES"/>
        </w:rPr>
        <w:t>CARMEN MONTÓN GIMÉNEZ</w:t>
      </w:r>
    </w:p>
    <w:p w:rsidR="00053A1E" w:rsidRDefault="00053A1E" w:rsidP="00C124CC">
      <w:pPr>
        <w:shd w:val="clear" w:color="auto" w:fill="FFFFFF"/>
        <w:spacing w:before="120" w:after="120" w:line="420" w:lineRule="atLeast"/>
        <w:rPr>
          <w:rFonts w:ascii="Arial" w:eastAsia="Times New Roman" w:hAnsi="Arial" w:cs="Arial"/>
          <w:b/>
          <w:bCs/>
          <w:color w:val="252525"/>
          <w:sz w:val="27"/>
          <w:szCs w:val="27"/>
          <w:lang w:eastAsia="es-ES"/>
        </w:rPr>
      </w:pPr>
    </w:p>
    <w:p w:rsidR="00C124CC" w:rsidRPr="00053A1E" w:rsidRDefault="00053A1E" w:rsidP="00C124CC">
      <w:pPr>
        <w:shd w:val="clear" w:color="auto" w:fill="FFFFFF"/>
        <w:spacing w:before="120" w:after="120" w:line="420" w:lineRule="atLeast"/>
        <w:rPr>
          <w:rFonts w:ascii="Arial" w:eastAsia="Times New Roman" w:hAnsi="Arial" w:cs="Arial"/>
          <w:lang w:eastAsia="es-ES"/>
        </w:rPr>
      </w:pPr>
      <w:r w:rsidRPr="00053A1E">
        <w:rPr>
          <w:rFonts w:ascii="Arial" w:eastAsia="Times New Roman" w:hAnsi="Arial" w:cs="Arial"/>
          <w:lang w:eastAsia="es-ES"/>
        </w:rPr>
        <w:t xml:space="preserve">Nacida en </w:t>
      </w:r>
      <w:proofErr w:type="spellStart"/>
      <w:r w:rsidRPr="00053A1E">
        <w:rPr>
          <w:rFonts w:ascii="Arial" w:eastAsia="Times New Roman" w:hAnsi="Arial" w:cs="Arial"/>
          <w:lang w:eastAsia="es-ES"/>
        </w:rPr>
        <w:t>Burjassot</w:t>
      </w:r>
      <w:proofErr w:type="spellEnd"/>
      <w:r w:rsidRPr="00053A1E">
        <w:rPr>
          <w:rFonts w:ascii="Arial" w:eastAsia="Times New Roman" w:hAnsi="Arial" w:cs="Arial"/>
          <w:lang w:eastAsia="es-ES"/>
        </w:rPr>
        <w:t xml:space="preserve"> el </w:t>
      </w:r>
      <w:hyperlink r:id="rId6" w:tooltip="Burjasot" w:history="1">
        <w:proofErr w:type="spellStart"/>
        <w:r w:rsidR="00C124CC" w:rsidRPr="00C124CC">
          <w:rPr>
            <w:rFonts w:ascii="Arial" w:eastAsia="Times New Roman" w:hAnsi="Arial" w:cs="Arial"/>
            <w:u w:val="single"/>
            <w:lang w:eastAsia="es-ES"/>
          </w:rPr>
          <w:t>Burjasot</w:t>
        </w:r>
      </w:hyperlink>
      <w:r w:rsidR="00C124CC" w:rsidRPr="00C124CC">
        <w:rPr>
          <w:rFonts w:ascii="Arial" w:eastAsia="Times New Roman" w:hAnsi="Arial" w:cs="Arial"/>
          <w:lang w:eastAsia="es-ES"/>
        </w:rPr>
        <w:t>,</w:t>
      </w:r>
      <w:hyperlink r:id="rId7" w:tooltip="Provincia de Valencia" w:history="1">
        <w:r w:rsidR="00C124CC" w:rsidRPr="00C124CC">
          <w:rPr>
            <w:rFonts w:ascii="Arial" w:eastAsia="Times New Roman" w:hAnsi="Arial" w:cs="Arial"/>
            <w:u w:val="single"/>
            <w:lang w:eastAsia="es-ES"/>
          </w:rPr>
          <w:t>Valencia</w:t>
        </w:r>
        <w:proofErr w:type="spellEnd"/>
      </w:hyperlink>
      <w:r w:rsidRPr="00053A1E">
        <w:rPr>
          <w:rFonts w:ascii="Arial" w:eastAsia="Times New Roman" w:hAnsi="Arial" w:cs="Arial"/>
          <w:lang w:eastAsia="es-ES"/>
        </w:rPr>
        <w:t xml:space="preserve"> el </w:t>
      </w:r>
      <w:r w:rsidR="00C124CC" w:rsidRPr="00C124CC">
        <w:rPr>
          <w:rFonts w:ascii="Arial" w:eastAsia="Times New Roman" w:hAnsi="Arial" w:cs="Arial"/>
          <w:lang w:eastAsia="es-ES"/>
        </w:rPr>
        <w:t xml:space="preserve"> 9 de marzo de 1976</w:t>
      </w:r>
    </w:p>
    <w:p w:rsidR="00053A1E" w:rsidRPr="00053A1E" w:rsidRDefault="00053A1E" w:rsidP="00053A1E">
      <w:pPr>
        <w:shd w:val="clear" w:color="auto" w:fill="FFFFFF"/>
        <w:spacing w:after="0" w:line="360" w:lineRule="atLeast"/>
        <w:jc w:val="both"/>
        <w:rPr>
          <w:rFonts w:ascii="Arial" w:eastAsia="Times New Roman" w:hAnsi="Arial" w:cs="Arial"/>
          <w:lang w:eastAsia="es-ES"/>
        </w:rPr>
      </w:pPr>
      <w:r w:rsidRPr="00053A1E">
        <w:rPr>
          <w:rFonts w:ascii="Arial" w:eastAsia="Times New Roman" w:hAnsi="Arial" w:cs="Arial"/>
          <w:lang w:eastAsia="es-ES"/>
        </w:rPr>
        <w:t xml:space="preserve">Licenciada en Medicina por la Universidad de Valencia. Máster en Estudios </w:t>
      </w:r>
      <w:r w:rsidR="00A64AF3" w:rsidRPr="00053A1E">
        <w:rPr>
          <w:rFonts w:ascii="Arial" w:eastAsia="Times New Roman" w:hAnsi="Arial" w:cs="Arial"/>
          <w:lang w:eastAsia="es-ES"/>
        </w:rPr>
        <w:t>Interdisciplinares</w:t>
      </w:r>
      <w:r w:rsidRPr="00053A1E">
        <w:rPr>
          <w:rFonts w:ascii="Arial" w:eastAsia="Times New Roman" w:hAnsi="Arial" w:cs="Arial"/>
          <w:lang w:eastAsia="es-ES"/>
        </w:rPr>
        <w:t xml:space="preserve"> de Género, por la Universidad Juan Carlos I.</w:t>
      </w:r>
    </w:p>
    <w:p w:rsidR="00053A1E" w:rsidRPr="00053A1E" w:rsidRDefault="00053A1E" w:rsidP="00053A1E">
      <w:pPr>
        <w:shd w:val="clear" w:color="auto" w:fill="FFFFFF"/>
        <w:spacing w:after="0" w:line="360" w:lineRule="atLeast"/>
        <w:jc w:val="both"/>
        <w:rPr>
          <w:rFonts w:ascii="Arial" w:eastAsia="Times New Roman" w:hAnsi="Arial" w:cs="Arial"/>
          <w:lang w:eastAsia="es-ES"/>
        </w:rPr>
      </w:pPr>
    </w:p>
    <w:p w:rsidR="00053A1E" w:rsidRPr="00053A1E" w:rsidRDefault="00053A1E" w:rsidP="00053A1E">
      <w:pPr>
        <w:shd w:val="clear" w:color="auto" w:fill="FFFFFF"/>
        <w:spacing w:after="0" w:line="360" w:lineRule="atLeast"/>
        <w:jc w:val="both"/>
        <w:rPr>
          <w:rFonts w:ascii="Arial" w:eastAsia="Times New Roman" w:hAnsi="Arial" w:cs="Arial"/>
          <w:lang w:eastAsia="es-ES"/>
        </w:rPr>
      </w:pPr>
      <w:r w:rsidRPr="00053A1E">
        <w:rPr>
          <w:rFonts w:ascii="Arial" w:eastAsia="Times New Roman" w:hAnsi="Arial" w:cs="Arial"/>
          <w:lang w:eastAsia="es-ES"/>
        </w:rPr>
        <w:t xml:space="preserve">Portavoz Socialista de la Comisión de Igualdad en el Congreso de los Diputados desde 2012. Secretaria de Igualdad de la Comisión Ejecutiva Federal del PSOE desde julio de 2014. Secretaria General Adjunta del Grupo Parlamentario Socialista (2013-2014). Vocal de la Comisión Ejecutiva Federal del Partido Socialista. (2012-2014). Coordinadora federal de la Organización Sectorial de Participación Ciudadana del PSOE (2005-2012). Militante del JSE (1992-2007). Concejala de Cultura en el Ayuntamiento de </w:t>
      </w:r>
      <w:proofErr w:type="spellStart"/>
      <w:r w:rsidRPr="00053A1E">
        <w:rPr>
          <w:rFonts w:ascii="Arial" w:eastAsia="Times New Roman" w:hAnsi="Arial" w:cs="Arial"/>
          <w:lang w:eastAsia="es-ES"/>
        </w:rPr>
        <w:t>Burjassot</w:t>
      </w:r>
      <w:proofErr w:type="spellEnd"/>
      <w:r w:rsidRPr="00053A1E">
        <w:rPr>
          <w:rFonts w:ascii="Arial" w:eastAsia="Times New Roman" w:hAnsi="Arial" w:cs="Arial"/>
          <w:lang w:eastAsia="es-ES"/>
        </w:rPr>
        <w:t xml:space="preserve"> (1999-2004). Secretaria de Movimientos Sociales y </w:t>
      </w:r>
      <w:proofErr w:type="spellStart"/>
      <w:r w:rsidRPr="00053A1E">
        <w:rPr>
          <w:rFonts w:ascii="Arial" w:eastAsia="Times New Roman" w:hAnsi="Arial" w:cs="Arial"/>
          <w:lang w:eastAsia="es-ES"/>
        </w:rPr>
        <w:t>ONG's</w:t>
      </w:r>
      <w:proofErr w:type="spellEnd"/>
      <w:r w:rsidRPr="00053A1E">
        <w:rPr>
          <w:rFonts w:ascii="Arial" w:eastAsia="Times New Roman" w:hAnsi="Arial" w:cs="Arial"/>
          <w:lang w:eastAsia="es-ES"/>
        </w:rPr>
        <w:t xml:space="preserve"> PSPV-PSOE (2000-2004).</w:t>
      </w:r>
    </w:p>
    <w:p w:rsidR="00053A1E" w:rsidRPr="00053A1E" w:rsidRDefault="00053A1E" w:rsidP="00053A1E">
      <w:pPr>
        <w:shd w:val="clear" w:color="auto" w:fill="FFFFFF"/>
        <w:spacing w:after="0" w:line="360" w:lineRule="atLeast"/>
        <w:jc w:val="both"/>
        <w:rPr>
          <w:rFonts w:ascii="Arial" w:eastAsia="Times New Roman" w:hAnsi="Arial" w:cs="Arial"/>
          <w:lang w:eastAsia="es-ES"/>
        </w:rPr>
      </w:pPr>
    </w:p>
    <w:p w:rsidR="00053A1E" w:rsidRPr="00053A1E" w:rsidRDefault="00053A1E" w:rsidP="00053A1E">
      <w:pPr>
        <w:shd w:val="clear" w:color="auto" w:fill="FFFFFF"/>
        <w:spacing w:after="0" w:line="360" w:lineRule="atLeast"/>
        <w:jc w:val="both"/>
        <w:rPr>
          <w:rFonts w:ascii="Arial" w:eastAsia="Times New Roman" w:hAnsi="Arial" w:cs="Arial"/>
          <w:lang w:eastAsia="es-ES"/>
        </w:rPr>
      </w:pPr>
      <w:r w:rsidRPr="00053A1E">
        <w:rPr>
          <w:rFonts w:ascii="Arial" w:eastAsia="Times New Roman" w:hAnsi="Arial" w:cs="Arial"/>
          <w:lang w:eastAsia="es-ES"/>
        </w:rPr>
        <w:t>En la VIII Legislatura, su trabajo como parlamentaria se centró en la ampliación de derechos civiles, siendo ponente de la Ley 13/2005, de 1 de julio, por la que se modifica el Código Civil en materia de derecho a contraer matrimonio y también de la Ley 3/2007, de 15 de marzo, reguladora de la rectificación registral de la mención relativa al sexo de las personas. También fue ponente de la Ley Orgánica 3/2005, de 8 de julio, de modificación de la Ley Orgánica 6/1985, de 1 de julio, del Poder Judicial, para perseguir extraterritorialmente la práctica de la mutilación genital femenina. También de la Ley 14/2006, de 26 de mayo, sobre técnicas de reproducción humana asistida. Y de Real Decreto Legislativo 1/2007, de 16 de noviembre, por el que se aprueba el texto refundido de la Ley General para la Defensa de los Consumidores y Usuarios y otras leyes complementarias.</w:t>
      </w:r>
    </w:p>
    <w:p w:rsidR="00053A1E" w:rsidRPr="00053A1E" w:rsidRDefault="00053A1E" w:rsidP="00053A1E">
      <w:pPr>
        <w:shd w:val="clear" w:color="auto" w:fill="FFFFFF"/>
        <w:spacing w:after="0" w:line="360" w:lineRule="atLeast"/>
        <w:jc w:val="both"/>
        <w:rPr>
          <w:rFonts w:ascii="Arial" w:eastAsia="Times New Roman" w:hAnsi="Arial" w:cs="Arial"/>
          <w:lang w:eastAsia="es-ES"/>
        </w:rPr>
      </w:pPr>
    </w:p>
    <w:p w:rsidR="00053A1E" w:rsidRPr="00053A1E" w:rsidRDefault="00053A1E" w:rsidP="00053A1E">
      <w:pPr>
        <w:shd w:val="clear" w:color="auto" w:fill="FFFFFF"/>
        <w:spacing w:after="0" w:line="360" w:lineRule="atLeast"/>
        <w:jc w:val="both"/>
        <w:rPr>
          <w:rFonts w:ascii="Arial" w:eastAsia="Times New Roman" w:hAnsi="Arial" w:cs="Arial"/>
          <w:lang w:eastAsia="es-ES"/>
        </w:rPr>
      </w:pPr>
      <w:r w:rsidRPr="00053A1E">
        <w:rPr>
          <w:rFonts w:ascii="Arial" w:eastAsia="Times New Roman" w:hAnsi="Arial" w:cs="Arial"/>
          <w:lang w:eastAsia="es-ES"/>
        </w:rPr>
        <w:t>En la IX Legislatura, fue ponente de La Ley Orgánica 2/2010, de 3 de marzo, de salud sexual y reproductiva y de la interrupción voluntaria del embarazo. Previamente dirigió los trabajos por parte del Grupo Socialista de la Subcomisión de la aplicación de la legislación de la interrupción voluntaria del embarazo, que sentó las bases de la Ley 2/2010. En esta misma legislatura, también coordinó los trabajos, por parte del Grupo Socialista, de la Subcomisión para el estudio de la aplicación de la Ley integral contra violencia género. En este periodo, fue Coordinadora del grupo de trabajo del programa electoral del 2008, que elaboró la propuesta de la Ley de igualdad de trato y contra la discriminación.</w:t>
      </w:r>
    </w:p>
    <w:p w:rsidR="00053A1E" w:rsidRPr="00053A1E" w:rsidRDefault="00053A1E" w:rsidP="00053A1E">
      <w:pPr>
        <w:shd w:val="clear" w:color="auto" w:fill="FFFFFF"/>
        <w:spacing w:after="0" w:line="360" w:lineRule="atLeast"/>
        <w:jc w:val="both"/>
        <w:rPr>
          <w:rFonts w:ascii="Arial" w:eastAsia="Times New Roman" w:hAnsi="Arial" w:cs="Arial"/>
          <w:lang w:eastAsia="es-ES"/>
        </w:rPr>
      </w:pPr>
    </w:p>
    <w:p w:rsidR="00053A1E" w:rsidRPr="00053A1E" w:rsidRDefault="00053A1E" w:rsidP="00053A1E">
      <w:pPr>
        <w:shd w:val="clear" w:color="auto" w:fill="FFFFFF"/>
        <w:spacing w:after="0" w:line="360" w:lineRule="atLeast"/>
        <w:jc w:val="both"/>
        <w:rPr>
          <w:rFonts w:ascii="Arial" w:eastAsia="Times New Roman" w:hAnsi="Arial" w:cs="Arial"/>
          <w:lang w:eastAsia="es-ES"/>
        </w:rPr>
      </w:pPr>
      <w:r w:rsidRPr="00053A1E">
        <w:rPr>
          <w:rFonts w:ascii="Arial" w:eastAsia="Times New Roman" w:hAnsi="Arial" w:cs="Arial"/>
          <w:lang w:eastAsia="es-ES"/>
        </w:rPr>
        <w:lastRenderedPageBreak/>
        <w:t>En la X Legislatura, coordina por parte del Grupo Socialista, los trabajos de las Subcomisiones de Racionalización Horarios, Conciliación y Corresponsabilidad y también los de la Subcomisión para el estudio de la trata de seres humanos con fines de explotación sexual. Entre sus intervenciones destaca la referente a la defensa de los derechos sexuales y reproductivos de las mujeres, así como la lucha contra la violencia de género. También es reseñable, sus intervenciones relativas a la defensa de la Ley de Igualdad de Trato y contra la Discriminación, cuya aprobación se frustró por la votación en contra del Partido Popular.</w:t>
      </w:r>
    </w:p>
    <w:p w:rsidR="00053A1E" w:rsidRPr="00053A1E" w:rsidRDefault="00053A1E" w:rsidP="00053A1E">
      <w:pPr>
        <w:shd w:val="clear" w:color="auto" w:fill="FFFFFF"/>
        <w:spacing w:after="0" w:line="360" w:lineRule="atLeast"/>
        <w:jc w:val="both"/>
        <w:rPr>
          <w:rFonts w:ascii="Arial" w:eastAsia="Times New Roman" w:hAnsi="Arial" w:cs="Arial"/>
          <w:lang w:eastAsia="es-ES"/>
        </w:rPr>
      </w:pPr>
    </w:p>
    <w:p w:rsidR="00053A1E" w:rsidRDefault="00053A1E" w:rsidP="00053A1E">
      <w:pPr>
        <w:shd w:val="clear" w:color="auto" w:fill="FFFFFF"/>
        <w:spacing w:after="0" w:line="360" w:lineRule="atLeast"/>
        <w:jc w:val="both"/>
        <w:rPr>
          <w:rFonts w:ascii="Arial" w:eastAsia="Times New Roman" w:hAnsi="Arial" w:cs="Arial"/>
          <w:lang w:eastAsia="es-ES"/>
        </w:rPr>
      </w:pPr>
      <w:r w:rsidRPr="00053A1E">
        <w:rPr>
          <w:rFonts w:ascii="Arial" w:eastAsia="Times New Roman" w:hAnsi="Arial" w:cs="Arial"/>
          <w:lang w:eastAsia="es-ES"/>
        </w:rPr>
        <w:t xml:space="preserve">Miembro del </w:t>
      </w:r>
      <w:proofErr w:type="spellStart"/>
      <w:r w:rsidRPr="00053A1E">
        <w:rPr>
          <w:rFonts w:ascii="Arial" w:eastAsia="Times New Roman" w:hAnsi="Arial" w:cs="Arial"/>
          <w:lang w:eastAsia="es-ES"/>
        </w:rPr>
        <w:t>Intergrupo</w:t>
      </w:r>
      <w:proofErr w:type="spellEnd"/>
      <w:r w:rsidRPr="00053A1E">
        <w:rPr>
          <w:rFonts w:ascii="Arial" w:eastAsia="Times New Roman" w:hAnsi="Arial" w:cs="Arial"/>
          <w:lang w:eastAsia="es-ES"/>
        </w:rPr>
        <w:t xml:space="preserve"> Parlamentario Español sobre Población, Desarrollo y Salud Reproductiva, que coordinó durante el periodo 2008-2012. De la misma forma, es miembro del Foro Parlamentario Europeo de Población, Desarrollo y Salud Reproductiva, desde el 2004.En el 2013, participó en la Comisión Parlamentaria de la CSW de Naciones Unidas, como representante de dicho foro. También forma parte del Programa de Liderazgo Político del Instituto Aspen. Actualmente colabora con la revista El Siglo a través de artículos mensuales.</w:t>
      </w:r>
    </w:p>
    <w:p w:rsidR="00EA7F2A" w:rsidRDefault="00EA7F2A" w:rsidP="00053A1E">
      <w:pPr>
        <w:shd w:val="clear" w:color="auto" w:fill="FFFFFF"/>
        <w:spacing w:after="0" w:line="360" w:lineRule="atLeast"/>
        <w:jc w:val="both"/>
        <w:rPr>
          <w:rFonts w:ascii="Arial" w:eastAsia="Times New Roman" w:hAnsi="Arial" w:cs="Arial"/>
          <w:lang w:eastAsia="es-ES"/>
        </w:rPr>
      </w:pPr>
    </w:p>
    <w:p w:rsidR="00EA7F2A" w:rsidRDefault="00EA7F2A" w:rsidP="00053A1E">
      <w:pPr>
        <w:shd w:val="clear" w:color="auto" w:fill="FFFFFF"/>
        <w:spacing w:after="0" w:line="360" w:lineRule="atLeast"/>
        <w:jc w:val="both"/>
        <w:rPr>
          <w:rFonts w:ascii="Arial" w:eastAsia="Times New Roman" w:hAnsi="Arial" w:cs="Arial"/>
          <w:lang w:eastAsia="es-ES"/>
        </w:rPr>
      </w:pPr>
      <w:r>
        <w:rPr>
          <w:rFonts w:ascii="Arial" w:eastAsia="Times New Roman" w:hAnsi="Arial" w:cs="Arial"/>
          <w:lang w:eastAsia="es-ES"/>
        </w:rPr>
        <w:t>Vicepresidenta de la Internacional Socialista de Mujeres.</w:t>
      </w:r>
    </w:p>
    <w:p w:rsidR="00A64AF3" w:rsidRDefault="00A64AF3" w:rsidP="00053A1E">
      <w:pPr>
        <w:shd w:val="clear" w:color="auto" w:fill="FFFFFF"/>
        <w:spacing w:after="0" w:line="360" w:lineRule="atLeast"/>
        <w:jc w:val="both"/>
        <w:rPr>
          <w:rFonts w:ascii="Arial" w:eastAsia="Times New Roman" w:hAnsi="Arial" w:cs="Arial"/>
          <w:lang w:eastAsia="es-ES"/>
        </w:rPr>
      </w:pPr>
    </w:p>
    <w:p w:rsidR="00A64AF3" w:rsidRPr="00053A1E" w:rsidRDefault="00A64AF3" w:rsidP="00053A1E">
      <w:pPr>
        <w:shd w:val="clear" w:color="auto" w:fill="FFFFFF"/>
        <w:spacing w:after="0" w:line="360" w:lineRule="atLeast"/>
        <w:jc w:val="both"/>
        <w:rPr>
          <w:rFonts w:ascii="Arial" w:eastAsia="Times New Roman" w:hAnsi="Arial" w:cs="Arial"/>
          <w:lang w:eastAsia="es-ES"/>
        </w:rPr>
      </w:pPr>
      <w:r>
        <w:rPr>
          <w:rFonts w:ascii="Arial" w:eastAsia="Times New Roman" w:hAnsi="Arial" w:cs="Arial"/>
          <w:lang w:eastAsia="es-ES"/>
        </w:rPr>
        <w:t xml:space="preserve">Consellera de Sanitat Universal i Salut Pública de la Generalitat en la </w:t>
      </w:r>
      <w:proofErr w:type="spellStart"/>
      <w:r>
        <w:rPr>
          <w:rFonts w:ascii="Arial" w:eastAsia="Times New Roman" w:hAnsi="Arial" w:cs="Arial"/>
          <w:lang w:eastAsia="es-ES"/>
        </w:rPr>
        <w:t>Comunitat</w:t>
      </w:r>
      <w:proofErr w:type="spellEnd"/>
      <w:r>
        <w:rPr>
          <w:rFonts w:ascii="Arial" w:eastAsia="Times New Roman" w:hAnsi="Arial" w:cs="Arial"/>
          <w:lang w:eastAsia="es-ES"/>
        </w:rPr>
        <w:t xml:space="preserve"> Valenciana.</w:t>
      </w:r>
    </w:p>
    <w:p w:rsidR="00216B90" w:rsidRDefault="00216B90"/>
    <w:p w:rsidR="00A64AF3" w:rsidRDefault="00A64AF3">
      <w:r>
        <w:t>-----------------------------------------</w:t>
      </w:r>
      <w:bookmarkStart w:id="0" w:name="_GoBack"/>
      <w:bookmarkEnd w:id="0"/>
    </w:p>
    <w:sectPr w:rsidR="00A64AF3" w:rsidSect="002C60B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8026A1"/>
    <w:multiLevelType w:val="multilevel"/>
    <w:tmpl w:val="35AC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124CC"/>
    <w:rsid w:val="00053A1E"/>
    <w:rsid w:val="00216B90"/>
    <w:rsid w:val="002C60B7"/>
    <w:rsid w:val="007D62BB"/>
    <w:rsid w:val="00A64AF3"/>
    <w:rsid w:val="00C124CC"/>
    <w:rsid w:val="00EA7F2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0B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6193374">
      <w:bodyDiv w:val="1"/>
      <w:marLeft w:val="0"/>
      <w:marRight w:val="0"/>
      <w:marTop w:val="0"/>
      <w:marBottom w:val="0"/>
      <w:divBdr>
        <w:top w:val="none" w:sz="0" w:space="0" w:color="auto"/>
        <w:left w:val="none" w:sz="0" w:space="0" w:color="auto"/>
        <w:bottom w:val="none" w:sz="0" w:space="0" w:color="auto"/>
        <w:right w:val="none" w:sz="0" w:space="0" w:color="auto"/>
      </w:divBdr>
    </w:div>
    <w:div w:id="209377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s.wikipedia.org/wiki/Provincia_de_Valenc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s.wikipedia.org/wiki/Burjasot"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D20E3-79C7-4C2E-A8CD-9E419FD01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3319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CHOFRE PUCHOL, CARMEN</dc:creator>
  <cp:lastModifiedBy>Usuario</cp:lastModifiedBy>
  <cp:revision>2</cp:revision>
  <dcterms:created xsi:type="dcterms:W3CDTF">2018-06-06T12:14:00Z</dcterms:created>
  <dcterms:modified xsi:type="dcterms:W3CDTF">2018-06-06T12:14:00Z</dcterms:modified>
</cp:coreProperties>
</file>